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A574A1" w:rsidRPr="00467CDC" w14:paraId="6A9B96E3" w14:textId="77777777" w:rsidTr="00444F0F">
        <w:tc>
          <w:tcPr>
            <w:tcW w:w="1368" w:type="dxa"/>
          </w:tcPr>
          <w:p w14:paraId="59D235BC" w14:textId="77777777" w:rsidR="00A574A1" w:rsidRPr="00467CDC" w:rsidRDefault="00A574A1" w:rsidP="00444F0F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16124DAE" wp14:editId="341E8BFC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70645751" w14:textId="77777777" w:rsidR="00A574A1" w:rsidRPr="003B0D2F" w:rsidRDefault="00A574A1" w:rsidP="00444F0F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5476BF74" w14:textId="77777777" w:rsidR="00A574A1" w:rsidRPr="003B0D2F" w:rsidRDefault="00A574A1" w:rsidP="00444F0F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6DF862D2" w14:textId="77777777" w:rsidR="00A574A1" w:rsidRDefault="00A574A1" w:rsidP="00A574A1">
      <w:pPr>
        <w:jc w:val="center"/>
        <w:rPr>
          <w:rFonts w:ascii="Arial" w:hAnsi="Arial" w:cs="Arial"/>
          <w:sz w:val="28"/>
          <w:szCs w:val="28"/>
        </w:rPr>
      </w:pPr>
    </w:p>
    <w:p w14:paraId="6CF402C1" w14:textId="77777777" w:rsidR="00A574A1" w:rsidRDefault="00A574A1" w:rsidP="00A574A1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37DC1">
        <w:rPr>
          <w:rFonts w:ascii="Arial" w:hAnsi="Arial" w:cs="Arial"/>
          <w:sz w:val="28"/>
          <w:szCs w:val="28"/>
        </w:rPr>
        <w:t xml:space="preserve">                                                                 </w:t>
      </w:r>
      <w:r>
        <w:rPr>
          <w:rFonts w:ascii="Arial" w:hAnsi="Arial" w:cs="Arial"/>
          <w:sz w:val="28"/>
          <w:szCs w:val="28"/>
        </w:rPr>
        <w:t xml:space="preserve">          </w:t>
      </w:r>
      <w:r w:rsidRPr="00537DC1">
        <w:rPr>
          <w:rFonts w:ascii="Arial" w:hAnsi="Arial" w:cs="Arial"/>
          <w:sz w:val="28"/>
          <w:szCs w:val="28"/>
        </w:rPr>
        <w:t xml:space="preserve"> </w:t>
      </w:r>
      <w:r w:rsidRPr="00537DC1">
        <w:rPr>
          <w:rFonts w:ascii="Arial" w:hAnsi="Arial" w:cs="Arial"/>
          <w:b/>
          <w:bCs/>
          <w:sz w:val="28"/>
          <w:szCs w:val="28"/>
        </w:rPr>
        <w:t xml:space="preserve">č. </w:t>
      </w:r>
      <w:r>
        <w:rPr>
          <w:rFonts w:ascii="Arial" w:hAnsi="Arial" w:cs="Arial"/>
          <w:b/>
          <w:bCs/>
          <w:sz w:val="28"/>
          <w:szCs w:val="28"/>
        </w:rPr>
        <w:t>48 – 62/2024</w:t>
      </w:r>
    </w:p>
    <w:p w14:paraId="681A98AD" w14:textId="77777777" w:rsidR="00A574A1" w:rsidRPr="00537DC1" w:rsidRDefault="00A574A1" w:rsidP="00A574A1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F601AB5" w14:textId="77777777" w:rsidR="00A574A1" w:rsidRDefault="00A574A1" w:rsidP="00A574A1">
      <w:pPr>
        <w:jc w:val="center"/>
        <w:rPr>
          <w:rFonts w:ascii="Arial" w:hAnsi="Arial" w:cs="Arial"/>
          <w:sz w:val="32"/>
          <w:szCs w:val="32"/>
        </w:rPr>
      </w:pPr>
      <w:r w:rsidRPr="00591209">
        <w:rPr>
          <w:rFonts w:ascii="Arial" w:hAnsi="Arial" w:cs="Arial"/>
          <w:sz w:val="32"/>
          <w:szCs w:val="32"/>
        </w:rPr>
        <w:t>USNESENÍ</w:t>
      </w:r>
    </w:p>
    <w:p w14:paraId="04ED873F" w14:textId="77777777" w:rsidR="00A574A1" w:rsidRDefault="00A574A1" w:rsidP="00A574A1">
      <w:pPr>
        <w:jc w:val="center"/>
        <w:rPr>
          <w:rFonts w:ascii="Arial" w:hAnsi="Arial" w:cs="Arial"/>
          <w:sz w:val="32"/>
          <w:szCs w:val="32"/>
        </w:rPr>
      </w:pPr>
    </w:p>
    <w:p w14:paraId="276A282C" w14:textId="77777777" w:rsidR="00A574A1" w:rsidRDefault="00A574A1" w:rsidP="00A574A1">
      <w:pPr>
        <w:pStyle w:val="Styl3"/>
      </w:pPr>
      <w:r>
        <w:t>z 11. veřejného zasedání Zastupitelstva města Roudnice nad Labem ze dne 18. září 2024</w:t>
      </w:r>
    </w:p>
    <w:p w14:paraId="2E93E0E0" w14:textId="77777777" w:rsidR="00A574A1" w:rsidRDefault="00A574A1" w:rsidP="00A574A1">
      <w:pPr>
        <w:pStyle w:val="Styl3"/>
      </w:pPr>
    </w:p>
    <w:p w14:paraId="7A26B063" w14:textId="77777777" w:rsidR="00A574A1" w:rsidRDefault="00A574A1" w:rsidP="00A574A1">
      <w:pPr>
        <w:pStyle w:val="Styl3"/>
      </w:pPr>
      <w:r>
        <w:t>Usnesení č. 48/2024/ZM:</w:t>
      </w:r>
    </w:p>
    <w:p w14:paraId="3949BCF4" w14:textId="77777777" w:rsidR="00A574A1" w:rsidRPr="00645442" w:rsidRDefault="00A574A1" w:rsidP="00A574A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Zastupitelstvo města schvaluje návrh programu jednání.  </w:t>
      </w:r>
    </w:p>
    <w:p w14:paraId="5CE2A133" w14:textId="77777777" w:rsidR="00A574A1" w:rsidRDefault="00A574A1" w:rsidP="00A574A1">
      <w:pPr>
        <w:pStyle w:val="Styl3"/>
      </w:pPr>
      <w:r>
        <w:t>Usnesení č. 49/2024/ZM:</w:t>
      </w:r>
    </w:p>
    <w:p w14:paraId="7D4F0315" w14:textId="77777777" w:rsidR="00A574A1" w:rsidRDefault="00A574A1" w:rsidP="00A574A1">
      <w:pPr>
        <w:pStyle w:val="Styl2"/>
      </w:pPr>
      <w:r>
        <w:t>Zastupitelstvo města volí návrhovou komisi ve složení: p. Mgr. Michaela Šindrbalová, p. Milan Jurčík, předsedou p. Tomáš Dudek.</w:t>
      </w:r>
    </w:p>
    <w:p w14:paraId="5B362980" w14:textId="77777777" w:rsidR="00A574A1" w:rsidRDefault="00A574A1" w:rsidP="00A574A1">
      <w:pPr>
        <w:pStyle w:val="Styl3"/>
      </w:pPr>
    </w:p>
    <w:p w14:paraId="47E2EA7E" w14:textId="77777777" w:rsidR="00A574A1" w:rsidRDefault="00A574A1" w:rsidP="00A574A1">
      <w:pPr>
        <w:pStyle w:val="Styl3"/>
      </w:pPr>
      <w:r>
        <w:t>Usnesení č. 50/2024/ZM:</w:t>
      </w:r>
    </w:p>
    <w:p w14:paraId="674AB931" w14:textId="77777777" w:rsidR="00A574A1" w:rsidRDefault="00A574A1" w:rsidP="00A574A1">
      <w:pPr>
        <w:pStyle w:val="Styl2"/>
      </w:pPr>
      <w:r>
        <w:t>Zastu</w:t>
      </w:r>
      <w:r w:rsidRPr="005219D5">
        <w:t>pitelstv</w:t>
      </w:r>
      <w:r>
        <w:t>o</w:t>
      </w:r>
      <w:r w:rsidRPr="005219D5">
        <w:t xml:space="preserve"> města částečně revok</w:t>
      </w:r>
      <w:r>
        <w:t>uje</w:t>
      </w:r>
      <w:r w:rsidRPr="005219D5">
        <w:t xml:space="preserve"> sv</w:t>
      </w:r>
      <w:r>
        <w:t>á</w:t>
      </w:r>
      <w:r w:rsidRPr="005219D5">
        <w:t xml:space="preserve"> usnesení č</w:t>
      </w:r>
      <w:r>
        <w:t>. 86/2023</w:t>
      </w:r>
      <w:r w:rsidRPr="005219D5">
        <w:t xml:space="preserve">/ZM a </w:t>
      </w:r>
      <w:r>
        <w:t>30/</w:t>
      </w:r>
      <w:r w:rsidRPr="005219D5">
        <w:t>202</w:t>
      </w:r>
      <w:r>
        <w:t>4</w:t>
      </w:r>
      <w:r w:rsidRPr="005219D5">
        <w:t>/ZM a schv</w:t>
      </w:r>
      <w:r>
        <w:t>aluje</w:t>
      </w:r>
      <w:r w:rsidRPr="005219D5">
        <w:t xml:space="preserve"> Nemocnici Roudnice nad Labem, s. r.o., Na Florenci 2116/15, IČO 25443801 použ</w:t>
      </w:r>
      <w:r>
        <w:t>ití</w:t>
      </w:r>
      <w:r w:rsidRPr="005219D5">
        <w:t xml:space="preserve"> přiznan</w:t>
      </w:r>
      <w:r>
        <w:t>é</w:t>
      </w:r>
      <w:r w:rsidRPr="005219D5">
        <w:t xml:space="preserve"> individuální dotac</w:t>
      </w:r>
      <w:r>
        <w:t>e</w:t>
      </w:r>
      <w:r w:rsidRPr="005219D5">
        <w:t xml:space="preserve"> ve výši </w:t>
      </w:r>
      <w:r>
        <w:t>4 500 000</w:t>
      </w:r>
      <w:r w:rsidRPr="005219D5">
        <w:t xml:space="preserve"> Kč na vybavení uvedené v aktualizované žádosti ze dne </w:t>
      </w:r>
    </w:p>
    <w:p w14:paraId="38AF6957" w14:textId="77777777" w:rsidR="00A574A1" w:rsidRPr="00A574A1" w:rsidRDefault="00A574A1" w:rsidP="00A574A1">
      <w:pPr>
        <w:pStyle w:val="xstyl2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242424"/>
          <w:sz w:val="20"/>
          <w:szCs w:val="20"/>
        </w:rPr>
      </w:pPr>
      <w:r w:rsidRPr="00A574A1">
        <w:rPr>
          <w:rFonts w:ascii="Arial" w:hAnsi="Arial" w:cs="Arial"/>
          <w:b/>
          <w:bCs/>
          <w:sz w:val="20"/>
          <w:szCs w:val="20"/>
        </w:rPr>
        <w:t>15. 8. 2024.</w:t>
      </w:r>
    </w:p>
    <w:p w14:paraId="3C68EE98" w14:textId="77777777" w:rsidR="00A574A1" w:rsidRPr="005C655E" w:rsidRDefault="00A574A1" w:rsidP="00A574A1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  <w:sz w:val="20"/>
          <w:szCs w:val="20"/>
        </w:rPr>
      </w:pPr>
      <w:r w:rsidRPr="005219D5">
        <w:rPr>
          <w:rFonts w:ascii="Calibri" w:hAnsi="Calibri" w:cs="Calibri"/>
          <w:color w:val="242424"/>
          <w:sz w:val="20"/>
          <w:szCs w:val="20"/>
        </w:rPr>
        <w:t> </w:t>
      </w:r>
    </w:p>
    <w:p w14:paraId="20961BB5" w14:textId="77777777" w:rsidR="00A574A1" w:rsidRDefault="00A574A1" w:rsidP="00A574A1">
      <w:pPr>
        <w:pStyle w:val="Styl3"/>
      </w:pPr>
      <w:r>
        <w:t>Usnesení č. 51/2024/ZM:</w:t>
      </w:r>
    </w:p>
    <w:p w14:paraId="39B1A41B" w14:textId="77777777" w:rsidR="00A574A1" w:rsidRPr="00382626" w:rsidRDefault="00A574A1" w:rsidP="00A574A1">
      <w:pPr>
        <w:pStyle w:val="Styl2"/>
      </w:pPr>
      <w:r w:rsidRPr="00382626">
        <w:t>Zastupitelstvo města bere na vědomí</w:t>
      </w:r>
      <w:r>
        <w:t xml:space="preserve"> V., VI. a VII. rozpočtové opatření RM roku 2024 </w:t>
      </w:r>
      <w:r w:rsidRPr="00382626">
        <w:t>dle písemného materiálu.</w:t>
      </w:r>
    </w:p>
    <w:p w14:paraId="6EF15FDF" w14:textId="77777777" w:rsidR="00A574A1" w:rsidRDefault="00A574A1" w:rsidP="00A574A1">
      <w:pPr>
        <w:pStyle w:val="Styl3"/>
      </w:pPr>
    </w:p>
    <w:p w14:paraId="3CF7D377" w14:textId="77777777" w:rsidR="00A574A1" w:rsidRDefault="00A574A1" w:rsidP="00A574A1">
      <w:pPr>
        <w:pStyle w:val="Styl3"/>
      </w:pPr>
      <w:r>
        <w:t>Usnesení č. 52/2024/ZM:</w:t>
      </w:r>
    </w:p>
    <w:p w14:paraId="0A7853FA" w14:textId="77777777" w:rsidR="00A574A1" w:rsidRDefault="00A574A1" w:rsidP="00A574A1">
      <w:pPr>
        <w:pStyle w:val="Styl2"/>
      </w:pPr>
      <w:r w:rsidRPr="00F250A8">
        <w:t>Zastupitelstvo města po projed</w:t>
      </w:r>
      <w:r>
        <w:t>nání schvaluje IV. rozpočtové opatření ZM roku 2024</w:t>
      </w:r>
      <w:r w:rsidRPr="00F250A8">
        <w:t xml:space="preserve"> dle písemného materiálu.</w:t>
      </w:r>
    </w:p>
    <w:p w14:paraId="453A45D5" w14:textId="77777777" w:rsidR="00A574A1" w:rsidRDefault="00A574A1" w:rsidP="00A574A1">
      <w:pPr>
        <w:pStyle w:val="Styl3"/>
      </w:pPr>
    </w:p>
    <w:p w14:paraId="6795D611" w14:textId="77777777" w:rsidR="00A574A1" w:rsidRDefault="00A574A1" w:rsidP="00A574A1">
      <w:pPr>
        <w:pStyle w:val="Styl3"/>
      </w:pPr>
      <w:r>
        <w:t>Usnesení č. 53/2024/ZM:</w:t>
      </w:r>
    </w:p>
    <w:p w14:paraId="7A423445" w14:textId="77777777" w:rsidR="00A574A1" w:rsidRDefault="00A574A1" w:rsidP="00A574A1">
      <w:pPr>
        <w:pStyle w:val="Styl2"/>
      </w:pPr>
      <w:r w:rsidRPr="00F250A8">
        <w:t>Zastupitelstvo města p</w:t>
      </w:r>
      <w:r>
        <w:t>rojednalo žádost „K usnesení č. 28/2023/ZM o pořízení změny č. 12“ ohledně snížení daně z nemovitostí pro níže uvedené stavby:</w:t>
      </w:r>
    </w:p>
    <w:p w14:paraId="58DC430F" w14:textId="77777777" w:rsidR="00A574A1" w:rsidRPr="00861C7D" w:rsidRDefault="00A574A1" w:rsidP="00A574A1">
      <w:pPr>
        <w:pStyle w:val="Styl2"/>
      </w:pPr>
      <w:r w:rsidRPr="00861C7D">
        <w:t>- p.č. 1944/1 zastavěná nádvoří</w:t>
      </w:r>
    </w:p>
    <w:p w14:paraId="15058A5E" w14:textId="77777777" w:rsidR="00A574A1" w:rsidRPr="00861C7D" w:rsidRDefault="00A574A1" w:rsidP="00A574A1">
      <w:pPr>
        <w:pStyle w:val="Styl2"/>
      </w:pPr>
      <w:r w:rsidRPr="00861C7D">
        <w:t>- p.č. 1946 zastavěná nádvoří</w:t>
      </w:r>
    </w:p>
    <w:p w14:paraId="1099EB8D" w14:textId="77777777" w:rsidR="00A574A1" w:rsidRPr="00861C7D" w:rsidRDefault="00A574A1" w:rsidP="00A574A1">
      <w:pPr>
        <w:pStyle w:val="Styl2"/>
      </w:pPr>
      <w:r>
        <w:t>-</w:t>
      </w:r>
      <w:r w:rsidRPr="00861C7D">
        <w:t xml:space="preserve"> p.č. 1954/4 zastavěná nádvoří </w:t>
      </w:r>
    </w:p>
    <w:p w14:paraId="7BEE4AEC" w14:textId="77777777" w:rsidR="00A574A1" w:rsidRPr="00861C7D" w:rsidRDefault="00A574A1" w:rsidP="00A574A1">
      <w:pPr>
        <w:pStyle w:val="Styl2"/>
      </w:pPr>
      <w:r w:rsidRPr="00861C7D">
        <w:t>- p.č. 1954/64 zastavěná nádvoří</w:t>
      </w:r>
    </w:p>
    <w:p w14:paraId="7FBD439B" w14:textId="77777777" w:rsidR="00A574A1" w:rsidRPr="00861C7D" w:rsidRDefault="00A574A1" w:rsidP="00A574A1">
      <w:pPr>
        <w:pStyle w:val="Styl2"/>
      </w:pPr>
      <w:r w:rsidRPr="00861C7D">
        <w:t>- p.č. 1960/3 zastavěná nádvoří</w:t>
      </w:r>
    </w:p>
    <w:p w14:paraId="1AD78586" w14:textId="77777777" w:rsidR="00A574A1" w:rsidRPr="00861C7D" w:rsidRDefault="00A574A1" w:rsidP="00A574A1">
      <w:pPr>
        <w:pStyle w:val="Styl2"/>
      </w:pPr>
    </w:p>
    <w:p w14:paraId="592A3507" w14:textId="77777777" w:rsidR="00A574A1" w:rsidRPr="00861C7D" w:rsidRDefault="00A574A1" w:rsidP="00A574A1">
      <w:pPr>
        <w:pStyle w:val="Styl2"/>
      </w:pPr>
      <w:r w:rsidRPr="00861C7D">
        <w:t>Vše zapsáno na listu vlastnictví č. 8272 v katastrálním území Roudnice nad Labem.</w:t>
      </w:r>
    </w:p>
    <w:p w14:paraId="43413518" w14:textId="77777777" w:rsidR="00A574A1" w:rsidRDefault="00A574A1" w:rsidP="00A574A1">
      <w:pPr>
        <w:pStyle w:val="Styl2"/>
      </w:pPr>
    </w:p>
    <w:p w14:paraId="379EB49C" w14:textId="77777777" w:rsidR="00A574A1" w:rsidRDefault="00A574A1" w:rsidP="00A574A1">
      <w:pPr>
        <w:pStyle w:val="Styl2"/>
      </w:pPr>
      <w:r>
        <w:t>Zastupitelstvo města nepřijímá žádná opatření, která by vedla ke změně daně z nemovitostí u výše uvedených staveb.</w:t>
      </w:r>
    </w:p>
    <w:p w14:paraId="5E8384CF" w14:textId="77777777" w:rsidR="00A574A1" w:rsidRDefault="00A574A1" w:rsidP="00A574A1">
      <w:pPr>
        <w:pStyle w:val="Styl3"/>
      </w:pPr>
    </w:p>
    <w:p w14:paraId="768AE59E" w14:textId="77777777" w:rsidR="00A574A1" w:rsidRDefault="00A574A1" w:rsidP="00A574A1">
      <w:pPr>
        <w:pStyle w:val="Styl3"/>
      </w:pPr>
    </w:p>
    <w:p w14:paraId="4997D83B" w14:textId="77777777" w:rsidR="00A574A1" w:rsidRDefault="00A574A1" w:rsidP="00A574A1">
      <w:pPr>
        <w:pStyle w:val="Styl3"/>
      </w:pPr>
      <w:r>
        <w:lastRenderedPageBreak/>
        <w:t>Usnesení č. 54/2024/ZM:</w:t>
      </w:r>
    </w:p>
    <w:p w14:paraId="614F36C2" w14:textId="77777777" w:rsidR="00A574A1" w:rsidRDefault="00A574A1" w:rsidP="00A574A1">
      <w:pPr>
        <w:pStyle w:val="Styl2"/>
      </w:pPr>
      <w:r>
        <w:t xml:space="preserve">Zastupitelstvo města </w:t>
      </w:r>
      <w:r w:rsidRPr="009D7E5F">
        <w:t xml:space="preserve">po projednání </w:t>
      </w:r>
      <w:r>
        <w:t>vydává novou OZV o stanovení místních koeficientů pro výpočet daně z nemovitých věcí dle předloženého materiálu.</w:t>
      </w:r>
    </w:p>
    <w:p w14:paraId="36F49CD3" w14:textId="77777777" w:rsidR="00A574A1" w:rsidRDefault="00A574A1" w:rsidP="00A574A1">
      <w:pPr>
        <w:pStyle w:val="Styl3"/>
      </w:pPr>
    </w:p>
    <w:p w14:paraId="61311727" w14:textId="77777777" w:rsidR="00A574A1" w:rsidRDefault="00A574A1" w:rsidP="00A574A1">
      <w:pPr>
        <w:pStyle w:val="Styl3"/>
      </w:pPr>
      <w:r>
        <w:t>Usnesení č. 55/2024/ZM:</w:t>
      </w:r>
    </w:p>
    <w:p w14:paraId="33521E77" w14:textId="77777777" w:rsidR="00A574A1" w:rsidRDefault="00A574A1" w:rsidP="00A574A1">
      <w:pPr>
        <w:pStyle w:val="Styl2"/>
      </w:pPr>
      <w:r w:rsidRPr="006E7276">
        <w:t xml:space="preserve">Zastupitelstvo města souhlasí s převzetím likvidačního zůstatku společnosti SPORT-STAR o.p.s. v likvidaci, IČ 28181794, se sídlem Karlovo náměstí 21, 413 01 Roudnice nad Labem, který sestává ze stavby č. p. 267, stavba občanského </w:t>
      </w:r>
      <w:r w:rsidRPr="00137488">
        <w:t>vybavení, která stojí na pozemku p. č. 1655/3, vše v k. ú. Roudnice nad Labem, a finančních prostředků ve výši 23 668,11 Kč</w:t>
      </w:r>
      <w:r w:rsidRPr="006E7276">
        <w:t xml:space="preserve"> </w:t>
      </w:r>
      <w:r>
        <w:t>Městem</w:t>
      </w:r>
      <w:r w:rsidRPr="00AB5AAC">
        <w:t xml:space="preserve"> Roudnice nad Labem</w:t>
      </w:r>
      <w:r>
        <w:t xml:space="preserve"> </w:t>
      </w:r>
      <w:r w:rsidRPr="007E3AEE">
        <w:t>a uzavřením smlouvy o převodu likvidačního zůstatku dle předloženého návrhu</w:t>
      </w:r>
      <w:r>
        <w:t>.</w:t>
      </w:r>
    </w:p>
    <w:p w14:paraId="70679943" w14:textId="77777777" w:rsidR="00A574A1" w:rsidRDefault="00A574A1" w:rsidP="00A574A1">
      <w:pPr>
        <w:pStyle w:val="Styl3"/>
      </w:pPr>
    </w:p>
    <w:p w14:paraId="516F9DF8" w14:textId="77777777" w:rsidR="00A574A1" w:rsidRDefault="00A574A1" w:rsidP="00A574A1">
      <w:pPr>
        <w:pStyle w:val="Styl3"/>
      </w:pPr>
      <w:r>
        <w:t>Usnesení č. 56/2024/ZM:</w:t>
      </w:r>
    </w:p>
    <w:p w14:paraId="420C0C09" w14:textId="77777777" w:rsidR="00A574A1" w:rsidRPr="009859AC" w:rsidRDefault="00A574A1" w:rsidP="00A574A1">
      <w:pPr>
        <w:pStyle w:val="Styl2"/>
      </w:pPr>
      <w:r w:rsidRPr="009859AC">
        <w:t>Zastupitelstvo města si vyhrazuje pravomoc rozhodnout o využití systému Corrency a uzavření předložené smluvní dokumentace na systému Corrency.</w:t>
      </w:r>
    </w:p>
    <w:p w14:paraId="6336800C" w14:textId="77777777" w:rsidR="00A574A1" w:rsidRPr="009859AC" w:rsidRDefault="00A574A1" w:rsidP="00A574A1">
      <w:pPr>
        <w:pStyle w:val="Styl2"/>
      </w:pPr>
    </w:p>
    <w:p w14:paraId="3CDB30D7" w14:textId="77777777" w:rsidR="00A574A1" w:rsidRPr="009859AC" w:rsidRDefault="00A574A1" w:rsidP="00A574A1">
      <w:pPr>
        <w:pStyle w:val="Styl2"/>
      </w:pPr>
      <w:r w:rsidRPr="009859AC">
        <w:t>Zastupitelstvo města rozhodlo o využití systému Corrency v rozsahu projektu s parametry dle předložených Podmínek Emise Correntů</w:t>
      </w:r>
      <w:r>
        <w:t xml:space="preserve"> v předloženém doplněném znění ohledně spolků v Zálabí</w:t>
      </w:r>
      <w:r w:rsidRPr="009859AC">
        <w:t xml:space="preserve">, zejména o poskytnutí </w:t>
      </w:r>
      <w:r>
        <w:t>daru jednotlivým občanům města</w:t>
      </w:r>
      <w:r w:rsidRPr="009859AC">
        <w:t xml:space="preserve"> </w:t>
      </w:r>
      <w:r>
        <w:t xml:space="preserve">ve výši 1.500,- Kč do </w:t>
      </w:r>
      <w:r w:rsidRPr="009859AC">
        <w:t>celkového objemu finančních prostředků určených pro projekt emise Correntů</w:t>
      </w:r>
      <w:r>
        <w:t xml:space="preserve"> </w:t>
      </w:r>
      <w:r w:rsidRPr="009859AC">
        <w:t>ve výši 900.000,</w:t>
      </w:r>
      <w:r>
        <w:t>-</w:t>
      </w:r>
      <w:r w:rsidRPr="009859AC">
        <w:t xml:space="preserve"> Kč.</w:t>
      </w:r>
    </w:p>
    <w:p w14:paraId="3FED71D6" w14:textId="77777777" w:rsidR="00A574A1" w:rsidRPr="009859AC" w:rsidRDefault="00A574A1" w:rsidP="00A574A1">
      <w:pPr>
        <w:pStyle w:val="Styl2"/>
      </w:pPr>
    </w:p>
    <w:p w14:paraId="1334EE65" w14:textId="77777777" w:rsidR="00A574A1" w:rsidRPr="009859AC" w:rsidRDefault="00A574A1" w:rsidP="00A574A1">
      <w:pPr>
        <w:pStyle w:val="Styl2"/>
      </w:pPr>
      <w:r w:rsidRPr="009859AC">
        <w:t>Zastupitelstvo města rozhodlo o uzavření předložené smluvní dokumentace k projektu Systému Corrency</w:t>
      </w:r>
      <w:r>
        <w:t xml:space="preserve"> s předloženým doplněním Podmínek </w:t>
      </w:r>
      <w:r w:rsidRPr="009859AC">
        <w:t>Emise Correntů</w:t>
      </w:r>
      <w:r>
        <w:t xml:space="preserve"> ohledně spolků v Zálabí</w:t>
      </w:r>
      <w:r w:rsidRPr="009859AC">
        <w:t xml:space="preserve">, zejména (i) </w:t>
      </w:r>
      <w:r>
        <w:t>S</w:t>
      </w:r>
      <w:r w:rsidRPr="009859AC">
        <w:t>mlouvy o poskytnutí a provozování systému Corrency s CorCo Systems, a.s. a (ii) Smlouv</w:t>
      </w:r>
      <w:r>
        <w:t>y</w:t>
      </w:r>
      <w:r w:rsidRPr="009859AC">
        <w:t xml:space="preserve"> o zapojení do projektu v rámci Systému Corrency a poskytnutí finančního daru – darovací smlouvy s občany, kteří spl</w:t>
      </w:r>
      <w:r>
        <w:t>ní</w:t>
      </w:r>
      <w:r w:rsidRPr="009859AC">
        <w:t xml:space="preserve"> podmínky projektu, a o uzavření dalších předložených smluv a podpisu předložených dokumentů.</w:t>
      </w:r>
    </w:p>
    <w:p w14:paraId="70AA4F63" w14:textId="77777777" w:rsidR="00A574A1" w:rsidRPr="009859AC" w:rsidRDefault="00A574A1" w:rsidP="00A574A1">
      <w:pPr>
        <w:pStyle w:val="Styl2"/>
      </w:pPr>
    </w:p>
    <w:p w14:paraId="50B479BB" w14:textId="77777777" w:rsidR="00A574A1" w:rsidRPr="009859AC" w:rsidRDefault="00A574A1" w:rsidP="00A574A1">
      <w:pPr>
        <w:pStyle w:val="Styl2"/>
      </w:pPr>
      <w:r w:rsidRPr="009859AC">
        <w:t>Zastupitelstvo města zmocňuje Radu města, aby v případě potřeby rozhodl</w:t>
      </w:r>
      <w:r>
        <w:t>a</w:t>
      </w:r>
      <w:r w:rsidRPr="009859AC">
        <w:t xml:space="preserve"> o změnách (dodatcích) </w:t>
      </w:r>
      <w:r>
        <w:t xml:space="preserve">uzavřené </w:t>
      </w:r>
      <w:r w:rsidRPr="009859AC">
        <w:t>smluvní dokumentac</w:t>
      </w:r>
      <w:r>
        <w:t>e</w:t>
      </w:r>
      <w:r w:rsidRPr="009859AC">
        <w:t xml:space="preserve"> a </w:t>
      </w:r>
      <w:r>
        <w:t>přijala</w:t>
      </w:r>
      <w:r w:rsidRPr="009859AC">
        <w:t xml:space="preserve"> opatření k zajištění realizace projektu Systému Corrency s</w:t>
      </w:r>
      <w:r>
        <w:t> </w:t>
      </w:r>
      <w:r w:rsidRPr="009859AC">
        <w:t>tím</w:t>
      </w:r>
      <w:r>
        <w:t>,</w:t>
      </w:r>
      <w:r w:rsidRPr="009859AC">
        <w:t xml:space="preserve"> že nedojde ke změně celkového objemu finančních prostředků určených pro projekt emise Correntů, </w:t>
      </w:r>
      <w:r>
        <w:t xml:space="preserve">darovaných občanům města, </w:t>
      </w:r>
      <w:r w:rsidRPr="009859AC">
        <w:t>který činí 900.000,</w:t>
      </w:r>
      <w:r>
        <w:t>-</w:t>
      </w:r>
      <w:r w:rsidRPr="009859AC">
        <w:t xml:space="preserve"> Kč.</w:t>
      </w:r>
    </w:p>
    <w:p w14:paraId="36AEE303" w14:textId="77777777" w:rsidR="00A574A1" w:rsidRDefault="00A574A1" w:rsidP="00A574A1">
      <w:pPr>
        <w:pStyle w:val="Styl3"/>
      </w:pPr>
    </w:p>
    <w:p w14:paraId="6E47A907" w14:textId="77777777" w:rsidR="00A574A1" w:rsidRDefault="00A574A1" w:rsidP="00A574A1">
      <w:pPr>
        <w:pStyle w:val="Styl3"/>
      </w:pPr>
      <w:r>
        <w:t>Usnesení č. 57/2024/ZM:</w:t>
      </w:r>
    </w:p>
    <w:p w14:paraId="4E2C618F" w14:textId="77777777" w:rsidR="00A574A1" w:rsidRPr="00D77074" w:rsidRDefault="00A574A1" w:rsidP="00A574A1">
      <w:pPr>
        <w:pStyle w:val="Styl3"/>
        <w:jc w:val="both"/>
        <w:rPr>
          <w:b w:val="0"/>
          <w:u w:val="none"/>
        </w:rPr>
      </w:pPr>
      <w:r w:rsidRPr="00D77074">
        <w:rPr>
          <w:bCs/>
        </w:rPr>
        <w:t>Lokalita č.</w:t>
      </w:r>
      <w:r>
        <w:rPr>
          <w:bCs/>
        </w:rPr>
        <w:t xml:space="preserve"> 22, 23, 24, 25, 26</w:t>
      </w:r>
      <w:r w:rsidRPr="00D77074">
        <w:rPr>
          <w:bCs/>
        </w:rPr>
        <w:t>:</w:t>
      </w:r>
      <w:r w:rsidRPr="00D77074">
        <w:rPr>
          <w:b w:val="0"/>
          <w:u w:val="none"/>
        </w:rPr>
        <w:t xml:space="preserve"> </w:t>
      </w:r>
    </w:p>
    <w:p w14:paraId="17A79A12" w14:textId="77777777" w:rsidR="00A574A1" w:rsidRDefault="00A574A1" w:rsidP="00A574A1">
      <w:pPr>
        <w:pStyle w:val="Styl2"/>
      </w:pPr>
      <w:r>
        <w:t xml:space="preserve">Zastupitelstvo města bere návrh občanů na změnu územního plánu Roudnice nad Labem na vědomí s tím, že ho nebude nyní věcně projednávat. </w:t>
      </w:r>
    </w:p>
    <w:p w14:paraId="13CE6654" w14:textId="77777777" w:rsidR="00A574A1" w:rsidRDefault="00A574A1" w:rsidP="00A574A1">
      <w:pPr>
        <w:pStyle w:val="Styl3"/>
      </w:pPr>
    </w:p>
    <w:p w14:paraId="70386A6C" w14:textId="77777777" w:rsidR="00A574A1" w:rsidRDefault="00A574A1" w:rsidP="00A574A1">
      <w:pPr>
        <w:pStyle w:val="Styl3"/>
      </w:pPr>
      <w:r>
        <w:t>Usnesení č. 58/2024/ZM:</w:t>
      </w:r>
    </w:p>
    <w:p w14:paraId="3F579D22" w14:textId="77777777" w:rsidR="00A574A1" w:rsidRPr="005C655E" w:rsidRDefault="00A574A1" w:rsidP="00A574A1">
      <w:pPr>
        <w:pStyle w:val="Styl2"/>
      </w:pPr>
      <w:r w:rsidRPr="005C655E">
        <w:t>Z</w:t>
      </w:r>
      <w:r>
        <w:t>astupitelstvo města</w:t>
      </w:r>
      <w:r w:rsidRPr="005C655E">
        <w:t xml:space="preserve"> po projednání: </w:t>
      </w:r>
    </w:p>
    <w:p w14:paraId="1F33EA69" w14:textId="77777777" w:rsidR="00A574A1" w:rsidRPr="005C655E" w:rsidRDefault="00A574A1" w:rsidP="00A574A1">
      <w:pPr>
        <w:pStyle w:val="Styl2"/>
      </w:pPr>
      <w:r>
        <w:t>a) b</w:t>
      </w:r>
      <w:r w:rsidRPr="005C655E">
        <w:t>ere na vědomí „Zprávu o vyhodnocení připomínek, požadavků a podnětů ke Zprávě o uplatňování Územního plánu Roudnice nad Labem</w:t>
      </w:r>
      <w:r>
        <w:t>,</w:t>
      </w:r>
    </w:p>
    <w:p w14:paraId="25B47572" w14:textId="77777777" w:rsidR="00A574A1" w:rsidRPr="005C655E" w:rsidRDefault="00A574A1" w:rsidP="00A574A1">
      <w:pPr>
        <w:pStyle w:val="Styl2"/>
      </w:pPr>
      <w:r>
        <w:t>b) s</w:t>
      </w:r>
      <w:r w:rsidRPr="005C655E">
        <w:t>chvaluje ve smyslu § 55 odst. 1 ve spojení s § 47 odst. 5 stavebního zákona „Zprávu o uplatňování územního plánu Roudnice nad Labem," datovanou září 2024, jejíž součástí jsou pokyny pro zpracování Změny č. 11 územního plánu Roudnice nad Labem, která bude obsahovat zadání regulačního plánu v lokalitě č.</w:t>
      </w:r>
      <w:r>
        <w:t xml:space="preserve"> </w:t>
      </w:r>
      <w:r w:rsidRPr="005C655E">
        <w:t>7 (pozemek parc.</w:t>
      </w:r>
      <w:r>
        <w:t xml:space="preserve"> </w:t>
      </w:r>
      <w:r w:rsidRPr="005C655E">
        <w:t>č. 2318/8)</w:t>
      </w:r>
      <w:r>
        <w:t>.</w:t>
      </w:r>
    </w:p>
    <w:p w14:paraId="170A4BD7" w14:textId="77777777" w:rsidR="00A574A1" w:rsidRPr="005C655E" w:rsidRDefault="00A574A1" w:rsidP="00A574A1">
      <w:pPr>
        <w:pStyle w:val="Styl3"/>
        <w:rPr>
          <w:bCs/>
        </w:rPr>
      </w:pPr>
    </w:p>
    <w:p w14:paraId="010C3E24" w14:textId="77777777" w:rsidR="00A574A1" w:rsidRDefault="00A574A1" w:rsidP="00A574A1">
      <w:pPr>
        <w:pStyle w:val="Styl3"/>
        <w:rPr>
          <w:bCs/>
        </w:rPr>
      </w:pPr>
      <w:r w:rsidRPr="005C655E">
        <w:rPr>
          <w:bCs/>
        </w:rPr>
        <w:t xml:space="preserve">Usnesení č. </w:t>
      </w:r>
      <w:r>
        <w:rPr>
          <w:bCs/>
        </w:rPr>
        <w:t>59</w:t>
      </w:r>
      <w:r w:rsidRPr="005C655E">
        <w:rPr>
          <w:bCs/>
        </w:rPr>
        <w:t>/2024/ZM:</w:t>
      </w:r>
    </w:p>
    <w:p w14:paraId="4DB8A60C" w14:textId="6553CED5" w:rsidR="00A574A1" w:rsidRDefault="00A574A1" w:rsidP="00A574A1">
      <w:pPr>
        <w:pStyle w:val="Styl2"/>
      </w:pPr>
      <w:r>
        <w:t>Zastupitelstvo města rozhodlo o směně části pozemku Města parc. č. 3593/1 (dle geometrického plánu č. 4435-94/2024 /dále jen „GP“/ nově vzniklého pozemku parc. č. 3593/7), částí pozemků parc. č. 4268 (dle GP nově vzniklých pozemků parc. č. 4268/2 a parc. č. 4268/3) a částí pozemku parc. č. 4269 (dle GP nově vzniklých pozemků parc. č. 4269/2, 4269/3, 4269/4) vše v k. ú. Roudnice nad Labem za části pozemků Ing. J</w:t>
      </w:r>
      <w:r>
        <w:t>K,</w:t>
      </w:r>
      <w:r>
        <w:t xml:space="preserve"> parc. č. 3658/1 a parc. č. 3658/2 (dle GP nově vzniklý pozemek parc. č. 3658/3) vše v k. ú. Roudnice nad Labem. Rozdíl hodnoty </w:t>
      </w:r>
      <w:r>
        <w:lastRenderedPageBreak/>
        <w:t xml:space="preserve">směňovaných pozemků ve výši 2.033,- Kč Ing. K uhradí Městu a dále </w:t>
      </w:r>
      <w:r w:rsidRPr="00125AAC">
        <w:rPr>
          <w:bCs/>
        </w:rPr>
        <w:t>polovinu</w:t>
      </w:r>
      <w:r>
        <w:rPr>
          <w:bCs/>
        </w:rPr>
        <w:t xml:space="preserve"> nákladů na vypracování znaleckého posudku a</w:t>
      </w:r>
      <w:r w:rsidRPr="00125AAC">
        <w:rPr>
          <w:bCs/>
        </w:rPr>
        <w:t xml:space="preserve"> poplatku za návrh na vklad</w:t>
      </w:r>
      <w:r>
        <w:rPr>
          <w:bCs/>
        </w:rPr>
        <w:t>.</w:t>
      </w:r>
    </w:p>
    <w:p w14:paraId="3FC6F254" w14:textId="77777777" w:rsidR="00A574A1" w:rsidRPr="005C655E" w:rsidRDefault="00A574A1" w:rsidP="00A574A1">
      <w:pPr>
        <w:pStyle w:val="Styl3"/>
        <w:rPr>
          <w:bCs/>
        </w:rPr>
      </w:pPr>
    </w:p>
    <w:p w14:paraId="4E4B48E5" w14:textId="77777777" w:rsidR="00A574A1" w:rsidRDefault="00A574A1" w:rsidP="00A574A1">
      <w:pPr>
        <w:pStyle w:val="Styl3"/>
      </w:pPr>
      <w:r>
        <w:t>Usnesení č. 60/2024/ZM:</w:t>
      </w:r>
    </w:p>
    <w:p w14:paraId="393864DD" w14:textId="77777777" w:rsidR="00A574A1" w:rsidRDefault="00A574A1" w:rsidP="00A574A1">
      <w:pPr>
        <w:pStyle w:val="Styl2"/>
      </w:pPr>
      <w:r>
        <w:t xml:space="preserve">Zastupitelstvo města rozhodlo o bezúplatném nabytí vlastnického práva k pozemku parc. č. 779/13 v k. ú. Roudnice nad Labem do majetku města od Úřadu pro zastupování státu ve věcech majetkových, IČ: 69797111 a schvaluje uzavření smlouvy č. 4047/2024 o tomto převodu. </w:t>
      </w:r>
    </w:p>
    <w:p w14:paraId="43824CCC" w14:textId="77777777" w:rsidR="00A574A1" w:rsidRDefault="00A574A1" w:rsidP="00A574A1">
      <w:pPr>
        <w:pStyle w:val="Styl3"/>
      </w:pPr>
    </w:p>
    <w:p w14:paraId="78C91821" w14:textId="77777777" w:rsidR="00A574A1" w:rsidRDefault="00A574A1" w:rsidP="00A574A1">
      <w:pPr>
        <w:pStyle w:val="Styl3"/>
      </w:pPr>
      <w:r>
        <w:t>Usnesení č. 61/2024/ZM:</w:t>
      </w:r>
    </w:p>
    <w:p w14:paraId="55AFAB04" w14:textId="69F34157" w:rsidR="00A574A1" w:rsidRDefault="00A574A1" w:rsidP="00A574A1">
      <w:pPr>
        <w:pStyle w:val="Styl2"/>
      </w:pPr>
      <w:r>
        <w:t xml:space="preserve">Zastupitelstvo města rozhodlo o prodeji části pozemku parc. č. 4120 v k. ú. Roudnice nad Labem, dle geometrického plánu č. 4439-218/2024 nově odděleného pozemku parc. č. 4385, </w:t>
      </w:r>
      <w:r w:rsidRPr="00D268F1">
        <w:t>panu V</w:t>
      </w:r>
      <w:r>
        <w:t>H</w:t>
      </w:r>
      <w:r w:rsidRPr="00D268F1">
        <w:t xml:space="preserve"> a paní J</w:t>
      </w:r>
      <w:r>
        <w:t>H</w:t>
      </w:r>
      <w:r w:rsidRPr="00D268F1">
        <w:t xml:space="preserve"> do společného jmění manželů, za</w:t>
      </w:r>
      <w:r>
        <w:t xml:space="preserve"> cenu 3.120,- Kč. Kupující dále budou hradit náklady na vypracování znaleckého posudku a poplatek za návrh na vklad do katastru nemovitostí.</w:t>
      </w:r>
    </w:p>
    <w:p w14:paraId="4F408A33" w14:textId="77777777" w:rsidR="00A574A1" w:rsidRDefault="00A574A1" w:rsidP="00A574A1">
      <w:pPr>
        <w:pStyle w:val="Styl3"/>
      </w:pPr>
    </w:p>
    <w:p w14:paraId="7A02A6E2" w14:textId="77777777" w:rsidR="00A574A1" w:rsidRDefault="00A574A1" w:rsidP="00A574A1">
      <w:pPr>
        <w:pStyle w:val="Styl3"/>
      </w:pPr>
      <w:r>
        <w:t>Usnesení č. 62/2024/ZM:</w:t>
      </w:r>
    </w:p>
    <w:p w14:paraId="52C91C91" w14:textId="77777777" w:rsidR="00A574A1" w:rsidRPr="003104B3" w:rsidRDefault="00A574A1" w:rsidP="00A574A1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859D93F" w14:textId="77777777" w:rsidR="00A574A1" w:rsidRPr="003104B3" w:rsidRDefault="00A574A1" w:rsidP="00A574A1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104B3">
        <w:rPr>
          <w:rFonts w:ascii="Arial" w:hAnsi="Arial" w:cs="Arial"/>
          <w:b/>
          <w:bCs/>
          <w:sz w:val="20"/>
          <w:szCs w:val="20"/>
        </w:rPr>
        <w:t>Z</w:t>
      </w:r>
      <w:r>
        <w:rPr>
          <w:rFonts w:ascii="Arial" w:hAnsi="Arial" w:cs="Arial"/>
          <w:b/>
          <w:bCs/>
          <w:sz w:val="20"/>
          <w:szCs w:val="20"/>
        </w:rPr>
        <w:t>astupitelstvo</w:t>
      </w:r>
      <w:r w:rsidRPr="003104B3">
        <w:rPr>
          <w:rFonts w:ascii="Arial" w:hAnsi="Arial" w:cs="Arial"/>
          <w:b/>
          <w:bCs/>
          <w:sz w:val="20"/>
          <w:szCs w:val="20"/>
        </w:rPr>
        <w:t xml:space="preserve"> rozhodlo o účasti Města Roudnice nad Labem v dobrovolné elektronické aukci (veřejné soutěži o nejvhodnější nabídku) na prodej pozemku parc. č. 3975/1, v katastrálním území Roudnice nad Labem, zapsaného na LV č. 6996, vyhlášené insolvenčním správcem Mgr. Monikou Urbanovou, IČ 71347411, prováděné poskytovatelem aukce společností GAVLAS, spol. s r.o., č. aukce P1./10/2024, za účelem jeho nabytí do vlastnictví Města. </w:t>
      </w:r>
    </w:p>
    <w:p w14:paraId="79EFEEF2" w14:textId="77777777" w:rsidR="00A574A1" w:rsidRPr="003104B3" w:rsidRDefault="00A574A1" w:rsidP="00A574A1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4AEA870" w14:textId="77777777" w:rsidR="00A574A1" w:rsidRPr="003104B3" w:rsidRDefault="00A574A1" w:rsidP="00A574A1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104B3">
        <w:rPr>
          <w:rFonts w:ascii="Arial" w:hAnsi="Arial" w:cs="Arial"/>
          <w:b/>
          <w:bCs/>
          <w:sz w:val="20"/>
          <w:szCs w:val="20"/>
        </w:rPr>
        <w:t>Z</w:t>
      </w:r>
      <w:r>
        <w:rPr>
          <w:rFonts w:ascii="Arial" w:hAnsi="Arial" w:cs="Arial"/>
          <w:b/>
          <w:bCs/>
          <w:sz w:val="20"/>
          <w:szCs w:val="20"/>
        </w:rPr>
        <w:t xml:space="preserve">astupitelstvo města </w:t>
      </w:r>
      <w:r w:rsidRPr="003104B3">
        <w:rPr>
          <w:rFonts w:ascii="Arial" w:hAnsi="Arial" w:cs="Arial"/>
          <w:b/>
          <w:bCs/>
          <w:sz w:val="20"/>
          <w:szCs w:val="20"/>
        </w:rPr>
        <w:t>rozhodlo o nabytí pozemku parc. č. 3975/1 v katastrálním území Roudnice nad Labem, zapsaného na LV č. 6996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Pr="003104B3">
        <w:rPr>
          <w:rFonts w:ascii="Arial" w:hAnsi="Arial" w:cs="Arial"/>
          <w:b/>
          <w:bCs/>
          <w:sz w:val="20"/>
          <w:szCs w:val="20"/>
        </w:rPr>
        <w:t xml:space="preserve"> do vlastnictví Města a schvaluje uzavření kupní smlouvy, jejíž návrh je přílohou aukční karty, v případě, že Město bude vítězem aukce. </w:t>
      </w:r>
    </w:p>
    <w:p w14:paraId="3B80812B" w14:textId="77777777" w:rsidR="00A574A1" w:rsidRPr="003104B3" w:rsidRDefault="00A574A1" w:rsidP="00A574A1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BE8161A" w14:textId="77777777" w:rsidR="00A574A1" w:rsidRPr="00F005D8" w:rsidRDefault="00A574A1" w:rsidP="00A574A1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104B3">
        <w:rPr>
          <w:rFonts w:ascii="Arial" w:hAnsi="Arial" w:cs="Arial"/>
          <w:b/>
          <w:bCs/>
          <w:sz w:val="20"/>
          <w:szCs w:val="20"/>
        </w:rPr>
        <w:t>Z</w:t>
      </w:r>
      <w:r>
        <w:rPr>
          <w:rFonts w:ascii="Arial" w:hAnsi="Arial" w:cs="Arial"/>
          <w:b/>
          <w:bCs/>
          <w:sz w:val="20"/>
          <w:szCs w:val="20"/>
        </w:rPr>
        <w:t>astupitelstvo města</w:t>
      </w:r>
      <w:r w:rsidRPr="003104B3">
        <w:rPr>
          <w:rFonts w:ascii="Arial" w:hAnsi="Arial" w:cs="Arial"/>
          <w:b/>
          <w:bCs/>
          <w:sz w:val="20"/>
          <w:szCs w:val="20"/>
        </w:rPr>
        <w:t xml:space="preserve"> ve smyslu ustanovení § 85, písm. n) zákona 128/2000 Sb., o obcích, v platném znění, svěřuje Radě města rozhodnutí o výši nejnižšího podání jako nabídky kupní ceny a o maximální výši kupní ceny, za kterou by Město mohlo nemovitost v aukci </w:t>
      </w:r>
      <w:r w:rsidRPr="00F005D8">
        <w:rPr>
          <w:rFonts w:ascii="Arial" w:hAnsi="Arial" w:cs="Arial"/>
          <w:b/>
          <w:bCs/>
          <w:sz w:val="20"/>
          <w:szCs w:val="20"/>
        </w:rPr>
        <w:t xml:space="preserve">nabýt. </w:t>
      </w:r>
    </w:p>
    <w:p w14:paraId="21A4C83A" w14:textId="77777777" w:rsidR="00A574A1" w:rsidRPr="00F005D8" w:rsidRDefault="00A574A1" w:rsidP="00A574A1">
      <w:pPr>
        <w:spacing w:after="0"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F005D8">
        <w:rPr>
          <w:rFonts w:ascii="Arial" w:hAnsi="Arial" w:cs="Arial"/>
          <w:b/>
          <w:bCs/>
          <w:sz w:val="20"/>
          <w:szCs w:val="20"/>
        </w:rPr>
        <w:t>Zastupitelstvo města ukládá členům RM a přítomným jednání mlčenlivost o výsledku jednání.</w:t>
      </w:r>
    </w:p>
    <w:p w14:paraId="49A2184F" w14:textId="77777777" w:rsidR="00A574A1" w:rsidRPr="00F005D8" w:rsidRDefault="00A574A1" w:rsidP="00A574A1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A8B743A" w14:textId="77777777" w:rsidR="00A574A1" w:rsidRPr="003104B3" w:rsidRDefault="00A574A1" w:rsidP="00A574A1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104B3">
        <w:rPr>
          <w:rFonts w:ascii="Arial" w:hAnsi="Arial" w:cs="Arial"/>
          <w:b/>
          <w:bCs/>
          <w:sz w:val="20"/>
          <w:szCs w:val="20"/>
        </w:rPr>
        <w:t>Z</w:t>
      </w:r>
      <w:r>
        <w:rPr>
          <w:rFonts w:ascii="Arial" w:hAnsi="Arial" w:cs="Arial"/>
          <w:b/>
          <w:bCs/>
          <w:sz w:val="20"/>
          <w:szCs w:val="20"/>
        </w:rPr>
        <w:t>astupitelstvo města</w:t>
      </w:r>
      <w:r w:rsidRPr="003104B3">
        <w:rPr>
          <w:rFonts w:ascii="Arial" w:hAnsi="Arial" w:cs="Arial"/>
          <w:b/>
          <w:bCs/>
          <w:sz w:val="20"/>
          <w:szCs w:val="20"/>
        </w:rPr>
        <w:t xml:space="preserve"> pověřuje starostu Ing. Františka Padělka jednat v aukci za účelem nabytí pozemku parc. č. 3975/1, v katastrálním území Roudnice nad Labem, v plném rozsahu.  </w:t>
      </w:r>
    </w:p>
    <w:p w14:paraId="02F6B3A2" w14:textId="77777777" w:rsidR="00A574A1" w:rsidRPr="003104B3" w:rsidRDefault="00A574A1" w:rsidP="00A574A1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D560A2B" w14:textId="77777777" w:rsidR="00A574A1" w:rsidRDefault="00A574A1" w:rsidP="00A574A1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104B3">
        <w:rPr>
          <w:rFonts w:ascii="Arial" w:hAnsi="Arial" w:cs="Arial"/>
          <w:b/>
          <w:bCs/>
          <w:sz w:val="20"/>
          <w:szCs w:val="20"/>
        </w:rPr>
        <w:t>Z</w:t>
      </w:r>
      <w:r>
        <w:rPr>
          <w:rFonts w:ascii="Arial" w:hAnsi="Arial" w:cs="Arial"/>
          <w:b/>
          <w:bCs/>
          <w:sz w:val="20"/>
          <w:szCs w:val="20"/>
        </w:rPr>
        <w:t>astupitelstvo města</w:t>
      </w:r>
      <w:r w:rsidRPr="003104B3">
        <w:rPr>
          <w:rFonts w:ascii="Arial" w:hAnsi="Arial" w:cs="Arial"/>
          <w:b/>
          <w:bCs/>
          <w:sz w:val="20"/>
          <w:szCs w:val="20"/>
        </w:rPr>
        <w:t xml:space="preserve"> svěřuje vedoucí odboru </w:t>
      </w:r>
      <w:r>
        <w:rPr>
          <w:rFonts w:ascii="Arial" w:hAnsi="Arial" w:cs="Arial"/>
          <w:b/>
          <w:bCs/>
          <w:sz w:val="20"/>
          <w:szCs w:val="20"/>
        </w:rPr>
        <w:t>e</w:t>
      </w:r>
      <w:r w:rsidRPr="003104B3">
        <w:rPr>
          <w:rFonts w:ascii="Arial" w:hAnsi="Arial" w:cs="Arial"/>
          <w:b/>
          <w:bCs/>
          <w:sz w:val="20"/>
          <w:szCs w:val="20"/>
        </w:rPr>
        <w:t>konomick</w:t>
      </w:r>
      <w:r>
        <w:rPr>
          <w:rFonts w:ascii="Arial" w:hAnsi="Arial" w:cs="Arial"/>
          <w:b/>
          <w:bCs/>
          <w:sz w:val="20"/>
          <w:szCs w:val="20"/>
        </w:rPr>
        <w:t>ého</w:t>
      </w:r>
      <w:r w:rsidRPr="003104B3">
        <w:rPr>
          <w:rFonts w:ascii="Arial" w:hAnsi="Arial" w:cs="Arial"/>
          <w:b/>
          <w:bCs/>
          <w:sz w:val="20"/>
          <w:szCs w:val="20"/>
        </w:rPr>
        <w:t xml:space="preserve"> a školsk</w:t>
      </w:r>
      <w:r>
        <w:rPr>
          <w:rFonts w:ascii="Arial" w:hAnsi="Arial" w:cs="Arial"/>
          <w:b/>
          <w:bCs/>
          <w:sz w:val="20"/>
          <w:szCs w:val="20"/>
        </w:rPr>
        <w:t>ého,</w:t>
      </w:r>
      <w:r w:rsidRPr="003104B3">
        <w:rPr>
          <w:rFonts w:ascii="Arial" w:hAnsi="Arial" w:cs="Arial"/>
          <w:b/>
          <w:bCs/>
          <w:sz w:val="20"/>
          <w:szCs w:val="20"/>
        </w:rPr>
        <w:t xml:space="preserve"> Ing. Daně Popelkové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Pr="003104B3">
        <w:rPr>
          <w:rFonts w:ascii="Arial" w:hAnsi="Arial" w:cs="Arial"/>
          <w:b/>
          <w:bCs/>
          <w:sz w:val="20"/>
          <w:szCs w:val="20"/>
        </w:rPr>
        <w:t xml:space="preserve"> rozhodnutí o veškerých rozpočtových opatřeních v souvislosti s vyčleněním finančních prostředků pro dobrovolnou elektronickou aukci k nabytí pozemku parc. č. 3975/1, v katastrálním území Roudnice nad Labem, zapsaného na LV č. 6996.</w:t>
      </w:r>
    </w:p>
    <w:p w14:paraId="78D0F5ED" w14:textId="77777777" w:rsidR="00A574A1" w:rsidRDefault="00A574A1" w:rsidP="00A574A1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37781EF" w14:textId="77777777" w:rsidR="00A574A1" w:rsidRDefault="00A574A1" w:rsidP="00A574A1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AC0529E" w14:textId="77777777" w:rsidR="00A574A1" w:rsidRPr="003104B3" w:rsidRDefault="00A574A1" w:rsidP="00A574A1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.-.-.-.-.</w:t>
      </w:r>
    </w:p>
    <w:p w14:paraId="5F2E31FE" w14:textId="77777777" w:rsidR="00A574A1" w:rsidRDefault="00A574A1" w:rsidP="00A574A1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A40B8C4" w14:textId="77777777" w:rsidR="00A574A1" w:rsidRDefault="00A574A1" w:rsidP="00A574A1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FFCE25C" w14:textId="77777777" w:rsidR="00A574A1" w:rsidRDefault="00A574A1" w:rsidP="00A574A1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384D53D" w14:textId="77777777" w:rsidR="00A574A1" w:rsidRDefault="00A574A1" w:rsidP="00A574A1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9F55BB4" w14:textId="77777777" w:rsidR="00A574A1" w:rsidRDefault="00A574A1" w:rsidP="00A574A1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4CBDA5D" w14:textId="77777777" w:rsidR="00A574A1" w:rsidRDefault="00A574A1" w:rsidP="00A574A1">
      <w:pPr>
        <w:pStyle w:val="Styl1"/>
      </w:pPr>
      <w:r>
        <w:t xml:space="preserve">  Ing. Richard  ČERVENÝ                                                                         Ing. František  PADĚLEK</w:t>
      </w:r>
    </w:p>
    <w:p w14:paraId="5B84F0AF" w14:textId="77777777" w:rsidR="00A574A1" w:rsidRDefault="00A574A1" w:rsidP="00A574A1">
      <w:pPr>
        <w:pStyle w:val="Styl1"/>
      </w:pPr>
      <w:r>
        <w:t xml:space="preserve">         místostarosta                                                                                                   starosta </w:t>
      </w:r>
    </w:p>
    <w:p w14:paraId="28DB8AE2" w14:textId="77777777" w:rsidR="00F95FCC" w:rsidRDefault="00F95FCC"/>
    <w:sectPr w:rsidR="00F95FCC" w:rsidSect="00A574A1">
      <w:footerReference w:type="default" r:id="rId6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-231389013"/>
      <w:docPartObj>
        <w:docPartGallery w:val="Page Numbers (Bottom of Page)"/>
        <w:docPartUnique/>
      </w:docPartObj>
    </w:sdtPr>
    <w:sdtEndPr/>
    <w:sdtContent>
      <w:p w14:paraId="07B56820" w14:textId="77777777" w:rsidR="00A574A1" w:rsidRDefault="00A574A1" w:rsidP="00123A55">
        <w:pPr>
          <w:pStyle w:val="Styl1"/>
        </w:pPr>
        <w:r>
          <w:t xml:space="preserve">                                                                                                                   Schváleno:</w:t>
        </w:r>
      </w:p>
      <w:p w14:paraId="55684873" w14:textId="77777777" w:rsidR="00A574A1" w:rsidRDefault="00A574A1" w:rsidP="00123A55">
        <w:pPr>
          <w:pStyle w:val="Styl1"/>
        </w:pPr>
      </w:p>
      <w:p w14:paraId="1CB03FCB" w14:textId="77777777" w:rsidR="00A574A1" w:rsidRDefault="00A574A1" w:rsidP="00123A55">
        <w:pPr>
          <w:pStyle w:val="Styl1"/>
        </w:pPr>
      </w:p>
      <w:p w14:paraId="308C0452" w14:textId="77777777" w:rsidR="00A574A1" w:rsidRDefault="00A574A1" w:rsidP="00123A55">
        <w:pPr>
          <w:pStyle w:val="Styl1"/>
        </w:pPr>
        <w:r>
          <w:t xml:space="preserve">                                                                                      Ing. Richard Červený       Ing. František Padělek</w:t>
        </w:r>
      </w:p>
      <w:p w14:paraId="068E92C3" w14:textId="77777777" w:rsidR="00A574A1" w:rsidRDefault="00A574A1">
        <w:pPr>
          <w:pStyle w:val="Zpat"/>
          <w:jc w:val="right"/>
        </w:pPr>
      </w:p>
      <w:p w14:paraId="26A0F591" w14:textId="77777777" w:rsidR="00A574A1" w:rsidRDefault="00A574A1">
        <w:pPr>
          <w:pStyle w:val="Zpat"/>
          <w:jc w:val="right"/>
        </w:pPr>
      </w:p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7F99465" w14:textId="77777777" w:rsidR="00A574A1" w:rsidRDefault="00A574A1">
            <w:pPr>
              <w:pStyle w:val="Zpat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CBE9C91" w14:textId="77777777" w:rsidR="00A574A1" w:rsidRDefault="00A574A1">
    <w:pPr>
      <w:pStyle w:val="Zpa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2C47B4"/>
    <w:multiLevelType w:val="hybridMultilevel"/>
    <w:tmpl w:val="2F6C941A"/>
    <w:lvl w:ilvl="0" w:tplc="1E2248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38612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4A1"/>
    <w:rsid w:val="00277226"/>
    <w:rsid w:val="005A745C"/>
    <w:rsid w:val="00A574A1"/>
    <w:rsid w:val="00B63320"/>
    <w:rsid w:val="00D55EB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1C57C"/>
  <w15:chartTrackingRefBased/>
  <w15:docId w15:val="{327F95AC-0D38-47CE-9395-300D159E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574A1"/>
    <w:rPr>
      <w:rFonts w:eastAsiaTheme="minorHAns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574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574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574A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574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574A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574A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574A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574A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574A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574A1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574A1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574A1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574A1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574A1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574A1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574A1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574A1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574A1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A574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574A1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574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574A1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A574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574A1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A574A1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574A1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574A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574A1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A574A1"/>
    <w:rPr>
      <w:b/>
      <w:bCs/>
      <w:smallCaps/>
      <w:color w:val="2E74B5" w:themeColor="accent1" w:themeShade="BF"/>
      <w:spacing w:val="5"/>
    </w:rPr>
  </w:style>
  <w:style w:type="paragraph" w:customStyle="1" w:styleId="Styl1">
    <w:name w:val="Styl1"/>
    <w:basedOn w:val="Normln"/>
    <w:link w:val="Styl1Char"/>
    <w:qFormat/>
    <w:rsid w:val="00A574A1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">
    <w:name w:val="Styl1 Char"/>
    <w:link w:val="Styl1"/>
    <w:rsid w:val="00A574A1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2"/>
    <w:rsid w:val="00A574A1"/>
    <w:pPr>
      <w:spacing w:after="0" w:line="240" w:lineRule="auto"/>
    </w:pPr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Styl2Char2">
    <w:name w:val="Styl2 Char2"/>
    <w:link w:val="Styl2"/>
    <w:rsid w:val="00A574A1"/>
    <w:rPr>
      <w:rFonts w:ascii="Arial" w:hAnsi="Arial" w:cs="Arial"/>
      <w:b/>
      <w:kern w:val="0"/>
      <w:sz w:val="20"/>
      <w:szCs w:val="20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A574A1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A574A1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xstyl2">
    <w:name w:val="x_styl2"/>
    <w:basedOn w:val="Normln"/>
    <w:rsid w:val="00A57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msonormal">
    <w:name w:val="x_msonormal"/>
    <w:basedOn w:val="Normln"/>
    <w:rsid w:val="00A57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574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574A1"/>
    <w:rPr>
      <w:rFonts w:eastAsiaTheme="minorHAns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1102</Words>
  <Characters>6502</Characters>
  <Application>Microsoft Office Word</Application>
  <DocSecurity>0</DocSecurity>
  <Lines>54</Lines>
  <Paragraphs>15</Paragraphs>
  <ScaleCrop>false</ScaleCrop>
  <Company/>
  <LinksUpToDate>false</LinksUpToDate>
  <CharactersWithSpaces>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2024-09-25T07:06:00Z</dcterms:created>
  <dcterms:modified xsi:type="dcterms:W3CDTF">2024-09-25T07:09:00Z</dcterms:modified>
</cp:coreProperties>
</file>